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19" w:lineRule="auto"/>
        <w:ind w:left="64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9"/>
          <w:sz w:val="34"/>
          <w:szCs w:val="34"/>
        </w:rPr>
        <w:t>附件6</w:t>
      </w:r>
    </w:p>
    <w:p>
      <w:pPr>
        <w:spacing w:before="311" w:line="219" w:lineRule="auto"/>
        <w:ind w:left="105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4"/>
          <w:sz w:val="34"/>
          <w:szCs w:val="34"/>
        </w:rPr>
        <w:t>兰州新区城市供热突发事件预警信息发布单</w:t>
      </w:r>
    </w:p>
    <w:p>
      <w:pPr>
        <w:spacing w:line="164" w:lineRule="exact"/>
      </w:pPr>
    </w:p>
    <w:tbl>
      <w:tblPr>
        <w:tblStyle w:val="4"/>
        <w:tblW w:w="9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2258"/>
        <w:gridCol w:w="2247"/>
        <w:gridCol w:w="2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242" w:type="dxa"/>
            <w:vAlign w:val="top"/>
          </w:tcPr>
          <w:p>
            <w:pPr>
              <w:spacing w:before="263" w:line="219" w:lineRule="auto"/>
              <w:ind w:left="4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签发(盖章)</w:t>
            </w: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7" w:type="dxa"/>
            <w:vAlign w:val="top"/>
          </w:tcPr>
          <w:p>
            <w:pPr>
              <w:spacing w:before="258" w:line="221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2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42" w:type="dxa"/>
            <w:vAlign w:val="top"/>
          </w:tcPr>
          <w:p>
            <w:pPr>
              <w:spacing w:before="231" w:line="220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预警级别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spacing w:before="228" w:line="219" w:lineRule="auto"/>
              <w:ind w:left="8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□蓝色预警□黄色预警□橙色预警口红色预警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42" w:type="dxa"/>
            <w:vAlign w:val="top"/>
          </w:tcPr>
          <w:p>
            <w:pPr>
              <w:spacing w:before="262" w:line="220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保密要求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224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预警发布范围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7" w:hRule="atLeast"/>
        </w:trPr>
        <w:tc>
          <w:tcPr>
            <w:tcW w:w="2242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82" w:line="550" w:lineRule="exact"/>
              <w:ind w:left="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3"/>
                <w:sz w:val="25"/>
                <w:szCs w:val="25"/>
              </w:rPr>
              <w:t>城市供热风险</w:t>
            </w:r>
          </w:p>
          <w:p>
            <w:pPr>
              <w:spacing w:line="219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情况概要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7" w:hRule="atLeast"/>
        </w:trPr>
        <w:tc>
          <w:tcPr>
            <w:tcW w:w="224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81" w:line="559" w:lineRule="exact"/>
              <w:ind w:left="2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3"/>
                <w:sz w:val="25"/>
                <w:szCs w:val="25"/>
              </w:rPr>
              <w:t>预警行动措施及</w:t>
            </w:r>
          </w:p>
          <w:p>
            <w:pPr>
              <w:spacing w:line="219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责任单位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242" w:type="dxa"/>
            <w:vAlign w:val="top"/>
          </w:tcPr>
          <w:p>
            <w:pPr>
              <w:spacing w:before="278" w:line="219" w:lineRule="auto"/>
              <w:ind w:left="6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发布时间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00D074CA"/>
    <w:rsid w:val="130152C1"/>
    <w:rsid w:val="2A9767DF"/>
    <w:rsid w:val="51B03B5F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885</Words>
  <Characters>1305</Characters>
  <Lines>0</Lines>
  <Paragraphs>0</Paragraphs>
  <TotalTime>0</TotalTime>
  <ScaleCrop>false</ScaleCrop>
  <LinksUpToDate>false</LinksUpToDate>
  <CharactersWithSpaces>1323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ECBECCCAF4B943F3987350566D132351</vt:lpwstr>
  </property>
</Properties>
</file>