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附件2</w:t>
      </w:r>
    </w:p>
    <w:p>
      <w:pPr>
        <w:spacing w:before="104" w:line="219" w:lineRule="auto"/>
        <w:ind w:left="634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4"/>
          <w:sz w:val="32"/>
          <w:szCs w:val="32"/>
        </w:rPr>
        <w:t>兰州新区市政设施突发事件应急处置队伍联系表</w:t>
      </w:r>
    </w:p>
    <w:tbl>
      <w:tblPr>
        <w:tblStyle w:val="4"/>
        <w:tblW w:w="8490" w:type="dxa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2"/>
        <w:gridCol w:w="2957"/>
        <w:gridCol w:w="1358"/>
        <w:gridCol w:w="20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52" w:type="dxa"/>
            <w:vAlign w:val="top"/>
          </w:tcPr>
          <w:p>
            <w:pPr>
              <w:spacing w:before="201" w:line="220" w:lineRule="auto"/>
              <w:ind w:left="83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单位</w:t>
            </w:r>
          </w:p>
        </w:tc>
        <w:tc>
          <w:tcPr>
            <w:tcW w:w="2957" w:type="dxa"/>
            <w:vAlign w:val="top"/>
          </w:tcPr>
          <w:p>
            <w:pPr>
              <w:spacing w:before="201" w:line="220" w:lineRule="auto"/>
              <w:ind w:left="101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3"/>
                <w:szCs w:val="23"/>
              </w:rPr>
              <w:t>处置范围</w:t>
            </w:r>
          </w:p>
        </w:tc>
        <w:tc>
          <w:tcPr>
            <w:tcW w:w="1358" w:type="dxa"/>
            <w:vAlign w:val="top"/>
          </w:tcPr>
          <w:p>
            <w:pPr>
              <w:spacing w:before="204" w:line="221" w:lineRule="auto"/>
              <w:ind w:left="32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联系人</w:t>
            </w:r>
          </w:p>
        </w:tc>
        <w:tc>
          <w:tcPr>
            <w:tcW w:w="2023" w:type="dxa"/>
            <w:vAlign w:val="top"/>
          </w:tcPr>
          <w:p>
            <w:pPr>
              <w:spacing w:before="207" w:line="221" w:lineRule="auto"/>
              <w:ind w:left="77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152" w:type="dxa"/>
            <w:vAlign w:val="top"/>
          </w:tcPr>
          <w:p>
            <w:pPr>
              <w:spacing w:before="261" w:line="219" w:lineRule="auto"/>
              <w:ind w:left="60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中川工区</w:t>
            </w:r>
          </w:p>
        </w:tc>
        <w:tc>
          <w:tcPr>
            <w:tcW w:w="2957" w:type="dxa"/>
            <w:vAlign w:val="top"/>
          </w:tcPr>
          <w:p>
            <w:pPr>
              <w:spacing w:before="171" w:line="219" w:lineRule="auto"/>
              <w:ind w:left="4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中川工区养护范围内</w:t>
            </w:r>
          </w:p>
        </w:tc>
        <w:tc>
          <w:tcPr>
            <w:tcW w:w="1358" w:type="dxa"/>
            <w:vAlign w:val="top"/>
          </w:tcPr>
          <w:p>
            <w:pPr>
              <w:spacing w:before="261" w:line="219" w:lineRule="auto"/>
              <w:ind w:left="44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张乾</w:t>
            </w:r>
          </w:p>
        </w:tc>
        <w:tc>
          <w:tcPr>
            <w:tcW w:w="2023" w:type="dxa"/>
            <w:vAlign w:val="top"/>
          </w:tcPr>
          <w:p>
            <w:pPr>
              <w:spacing w:before="75" w:line="183" w:lineRule="auto"/>
              <w:ind w:left="36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18993040167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152" w:type="dxa"/>
            <w:vAlign w:val="top"/>
          </w:tcPr>
          <w:p>
            <w:pPr>
              <w:spacing w:before="283" w:line="219" w:lineRule="auto"/>
              <w:ind w:left="60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秦川工区</w:t>
            </w:r>
          </w:p>
        </w:tc>
        <w:tc>
          <w:tcPr>
            <w:tcW w:w="2957" w:type="dxa"/>
            <w:vAlign w:val="top"/>
          </w:tcPr>
          <w:p>
            <w:pPr>
              <w:spacing w:before="183" w:line="219" w:lineRule="auto"/>
              <w:ind w:left="4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秦川工区养护范围内</w:t>
            </w:r>
          </w:p>
        </w:tc>
        <w:tc>
          <w:tcPr>
            <w:tcW w:w="1358" w:type="dxa"/>
            <w:vAlign w:val="top"/>
          </w:tcPr>
          <w:p>
            <w:pPr>
              <w:spacing w:before="253" w:line="219" w:lineRule="auto"/>
              <w:ind w:left="44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姬楠</w:t>
            </w:r>
          </w:p>
        </w:tc>
        <w:tc>
          <w:tcPr>
            <w:tcW w:w="2023" w:type="dxa"/>
            <w:vAlign w:val="top"/>
          </w:tcPr>
          <w:p>
            <w:pPr>
              <w:spacing w:before="75" w:line="173" w:lineRule="auto"/>
              <w:ind w:left="36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18152081538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152" w:type="dxa"/>
            <w:vAlign w:val="top"/>
          </w:tcPr>
          <w:p>
            <w:pPr>
              <w:spacing w:before="266" w:line="221" w:lineRule="auto"/>
              <w:ind w:left="60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西岔工区</w:t>
            </w:r>
          </w:p>
        </w:tc>
        <w:tc>
          <w:tcPr>
            <w:tcW w:w="2957" w:type="dxa"/>
            <w:vAlign w:val="top"/>
          </w:tcPr>
          <w:p>
            <w:pPr>
              <w:spacing w:before="275" w:line="219" w:lineRule="auto"/>
              <w:ind w:left="4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西岔工区养护范围内</w:t>
            </w:r>
          </w:p>
        </w:tc>
        <w:tc>
          <w:tcPr>
            <w:tcW w:w="1358" w:type="dxa"/>
            <w:vAlign w:val="top"/>
          </w:tcPr>
          <w:p>
            <w:pPr>
              <w:spacing w:before="246" w:line="221" w:lineRule="auto"/>
              <w:ind w:left="44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闫冬</w:t>
            </w:r>
          </w:p>
        </w:tc>
        <w:tc>
          <w:tcPr>
            <w:tcW w:w="2023" w:type="dxa"/>
            <w:vAlign w:val="top"/>
          </w:tcPr>
          <w:p>
            <w:pPr>
              <w:spacing w:before="74" w:line="181" w:lineRule="auto"/>
              <w:ind w:left="36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18152094460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152" w:type="dxa"/>
            <w:vAlign w:val="top"/>
          </w:tcPr>
          <w:p>
            <w:pPr>
              <w:spacing w:before="257" w:line="220" w:lineRule="auto"/>
              <w:ind w:left="60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兰秦工区</w:t>
            </w:r>
          </w:p>
        </w:tc>
        <w:tc>
          <w:tcPr>
            <w:tcW w:w="2957" w:type="dxa"/>
            <w:vAlign w:val="top"/>
          </w:tcPr>
          <w:p>
            <w:pPr>
              <w:spacing w:before="276" w:line="219" w:lineRule="auto"/>
              <w:ind w:left="552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兰秦快速路范围内</w:t>
            </w:r>
          </w:p>
        </w:tc>
        <w:tc>
          <w:tcPr>
            <w:tcW w:w="1358" w:type="dxa"/>
            <w:vAlign w:val="top"/>
          </w:tcPr>
          <w:p>
            <w:pPr>
              <w:spacing w:before="267" w:line="221" w:lineRule="auto"/>
              <w:ind w:left="44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丁荣</w:t>
            </w:r>
          </w:p>
        </w:tc>
        <w:tc>
          <w:tcPr>
            <w:tcW w:w="2023" w:type="dxa"/>
            <w:vAlign w:val="top"/>
          </w:tcPr>
          <w:p>
            <w:pPr>
              <w:spacing w:before="75" w:line="171" w:lineRule="auto"/>
              <w:ind w:left="36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18693143895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152" w:type="dxa"/>
            <w:vAlign w:val="top"/>
          </w:tcPr>
          <w:p>
            <w:pPr>
              <w:spacing w:before="258" w:line="219" w:lineRule="auto"/>
              <w:ind w:left="375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路灯管理中心</w:t>
            </w:r>
          </w:p>
        </w:tc>
        <w:tc>
          <w:tcPr>
            <w:tcW w:w="2957" w:type="dxa"/>
            <w:vAlign w:val="top"/>
          </w:tcPr>
          <w:p>
            <w:pPr>
              <w:spacing w:before="258" w:line="219" w:lineRule="auto"/>
              <w:ind w:left="43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全新区路灯、信号灯</w:t>
            </w:r>
          </w:p>
        </w:tc>
        <w:tc>
          <w:tcPr>
            <w:tcW w:w="1358" w:type="dxa"/>
            <w:vAlign w:val="top"/>
          </w:tcPr>
          <w:p>
            <w:pPr>
              <w:spacing w:before="74" w:line="219" w:lineRule="auto"/>
              <w:ind w:left="32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窦小龙</w:t>
            </w:r>
          </w:p>
        </w:tc>
        <w:tc>
          <w:tcPr>
            <w:tcW w:w="2023" w:type="dxa"/>
            <w:vAlign w:val="top"/>
          </w:tcPr>
          <w:p>
            <w:pPr>
              <w:spacing w:before="75" w:line="184" w:lineRule="auto"/>
              <w:ind w:left="368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15693412326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63697071"/>
    <w:rsid w:val="6866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22</Characters>
  <Lines>0</Lines>
  <Paragraphs>0</Paragraphs>
  <TotalTime>0</TotalTime>
  <ScaleCrop>false</ScaleCrop>
  <LinksUpToDate>false</LinksUpToDate>
  <CharactersWithSpaces>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416BEA5B6E404608BF1D5E27FFDC7AA3</vt:lpwstr>
  </property>
</Properties>
</file>